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D718" w14:textId="77777777" w:rsidR="006B217F" w:rsidRDefault="006B217F" w:rsidP="006B217F">
      <w:pPr>
        <w:jc w:val="center"/>
        <w:rPr>
          <w:b/>
          <w:bCs/>
          <w:sz w:val="36"/>
          <w:szCs w:val="36"/>
          <w:u w:val="single"/>
        </w:rPr>
      </w:pPr>
      <w:r>
        <w:rPr>
          <w:b/>
          <w:bCs/>
          <w:sz w:val="36"/>
          <w:szCs w:val="36"/>
          <w:u w:val="single"/>
        </w:rPr>
        <w:t>Vedtægter for SOP – Selskabet for Odontologisk Praktik</w:t>
      </w:r>
    </w:p>
    <w:p w14:paraId="62EB749B" w14:textId="77777777" w:rsidR="006B217F" w:rsidRDefault="006B217F" w:rsidP="006B217F">
      <w:pPr>
        <w:jc w:val="center"/>
        <w:rPr>
          <w:b/>
          <w:bCs/>
          <w:sz w:val="28"/>
          <w:szCs w:val="28"/>
        </w:rPr>
      </w:pPr>
    </w:p>
    <w:p w14:paraId="7DE543AF" w14:textId="77777777" w:rsidR="006B217F" w:rsidRDefault="006B217F" w:rsidP="006B217F">
      <w:pPr>
        <w:rPr>
          <w:sz w:val="28"/>
          <w:szCs w:val="28"/>
        </w:rPr>
      </w:pPr>
      <w:r>
        <w:rPr>
          <w:b/>
          <w:bCs/>
          <w:sz w:val="28"/>
          <w:szCs w:val="28"/>
        </w:rPr>
        <w:t>§1</w:t>
      </w:r>
      <w:r>
        <w:rPr>
          <w:sz w:val="28"/>
          <w:szCs w:val="28"/>
        </w:rPr>
        <w:t xml:space="preserve"> </w:t>
      </w:r>
      <w:r>
        <w:rPr>
          <w:b/>
          <w:bCs/>
          <w:sz w:val="28"/>
          <w:szCs w:val="28"/>
        </w:rPr>
        <w:t>Selskabets navn</w:t>
      </w:r>
      <w:r>
        <w:rPr>
          <w:sz w:val="28"/>
          <w:szCs w:val="28"/>
          <w:u w:val="single"/>
        </w:rPr>
        <w:t xml:space="preserve"> </w:t>
      </w:r>
      <w:r>
        <w:rPr>
          <w:sz w:val="28"/>
          <w:szCs w:val="28"/>
        </w:rPr>
        <w:t xml:space="preserve">er ”Selskabet for Odontologisk Praktik”. </w:t>
      </w:r>
    </w:p>
    <w:p w14:paraId="5F62878F" w14:textId="77777777" w:rsidR="006B217F" w:rsidRDefault="006B217F" w:rsidP="006B217F">
      <w:pPr>
        <w:rPr>
          <w:sz w:val="28"/>
          <w:szCs w:val="28"/>
        </w:rPr>
      </w:pPr>
    </w:p>
    <w:p w14:paraId="61F763DF" w14:textId="77777777" w:rsidR="006B217F" w:rsidRDefault="006B217F" w:rsidP="006B217F">
      <w:pPr>
        <w:rPr>
          <w:sz w:val="28"/>
          <w:szCs w:val="28"/>
        </w:rPr>
      </w:pPr>
      <w:r>
        <w:rPr>
          <w:b/>
          <w:bCs/>
          <w:sz w:val="28"/>
          <w:szCs w:val="28"/>
        </w:rPr>
        <w:t>§2</w:t>
      </w:r>
      <w:r>
        <w:rPr>
          <w:sz w:val="28"/>
          <w:szCs w:val="28"/>
        </w:rPr>
        <w:t xml:space="preserve"> </w:t>
      </w:r>
      <w:r>
        <w:rPr>
          <w:b/>
          <w:bCs/>
          <w:sz w:val="28"/>
          <w:szCs w:val="28"/>
        </w:rPr>
        <w:t>Selskabets formål</w:t>
      </w:r>
      <w:r>
        <w:rPr>
          <w:sz w:val="28"/>
          <w:szCs w:val="28"/>
        </w:rPr>
        <w:t xml:space="preserve"> er at bidrage til studiet og udviklingen af, og udbrede kendskabet til, odontologisk praktik. Formålet søges fortrinsvis fremmet ved afholdelse af faglige arrangementer primo marts og primo september. Der afholdes minimum ét møde om året, som ligger i forbindelse med GF i marts, og hvis to møder pr. år, tilligemed i september. </w:t>
      </w:r>
    </w:p>
    <w:p w14:paraId="6ABF4391" w14:textId="77777777" w:rsidR="006B217F" w:rsidRDefault="006B217F" w:rsidP="006B217F">
      <w:pPr>
        <w:rPr>
          <w:sz w:val="28"/>
          <w:szCs w:val="28"/>
        </w:rPr>
      </w:pPr>
    </w:p>
    <w:p w14:paraId="468FFE8C" w14:textId="77777777" w:rsidR="006B217F" w:rsidRDefault="006B217F" w:rsidP="006B217F">
      <w:pPr>
        <w:rPr>
          <w:sz w:val="28"/>
          <w:szCs w:val="28"/>
        </w:rPr>
      </w:pPr>
      <w:r>
        <w:rPr>
          <w:b/>
          <w:bCs/>
          <w:sz w:val="28"/>
          <w:szCs w:val="28"/>
        </w:rPr>
        <w:t>§3 Medlemmer</w:t>
      </w:r>
      <w:r>
        <w:rPr>
          <w:sz w:val="28"/>
          <w:szCs w:val="28"/>
        </w:rPr>
        <w:t xml:space="preserve"> </w:t>
      </w:r>
    </w:p>
    <w:p w14:paraId="1D2517C7" w14:textId="77777777" w:rsidR="006B217F" w:rsidRDefault="006B217F" w:rsidP="006B217F">
      <w:pPr>
        <w:rPr>
          <w:sz w:val="28"/>
          <w:szCs w:val="28"/>
        </w:rPr>
      </w:pPr>
      <w:r>
        <w:rPr>
          <w:sz w:val="28"/>
          <w:szCs w:val="28"/>
          <w:u w:val="single"/>
        </w:rPr>
        <w:t>Stk.1</w:t>
      </w:r>
      <w:r>
        <w:rPr>
          <w:sz w:val="28"/>
          <w:szCs w:val="28"/>
        </w:rPr>
        <w:t xml:space="preserve"> Som medlemmer kan optages alle, der har ret til optagelse i Tandlægeforeningen TF. Som ”associerede medlemmer” kan optages repræsentanter for interesser med tilknytning til odontologisk praktik. Associerede medlemmer har ikke stemmeret og er ikke valgbare til bestyrelsen. </w:t>
      </w:r>
    </w:p>
    <w:p w14:paraId="330DFBBE" w14:textId="77777777" w:rsidR="006B217F" w:rsidRDefault="006B217F" w:rsidP="006B217F">
      <w:pPr>
        <w:rPr>
          <w:sz w:val="28"/>
          <w:szCs w:val="28"/>
        </w:rPr>
      </w:pPr>
      <w:r>
        <w:rPr>
          <w:sz w:val="28"/>
          <w:szCs w:val="28"/>
          <w:u w:val="single"/>
        </w:rPr>
        <w:t>Stk.2</w:t>
      </w:r>
      <w:r>
        <w:rPr>
          <w:sz w:val="28"/>
          <w:szCs w:val="28"/>
        </w:rPr>
        <w:t xml:space="preserve"> Udmeldelse skal ske skriftligt til bestyrelsen. </w:t>
      </w:r>
    </w:p>
    <w:p w14:paraId="3A7F88AE" w14:textId="77777777" w:rsidR="006B217F" w:rsidRDefault="006B217F" w:rsidP="006B217F">
      <w:pPr>
        <w:rPr>
          <w:sz w:val="28"/>
          <w:szCs w:val="28"/>
        </w:rPr>
      </w:pPr>
      <w:r>
        <w:rPr>
          <w:sz w:val="28"/>
          <w:szCs w:val="28"/>
          <w:u w:val="single"/>
        </w:rPr>
        <w:t>Stk.3</w:t>
      </w:r>
      <w:r>
        <w:rPr>
          <w:sz w:val="28"/>
          <w:szCs w:val="28"/>
        </w:rPr>
        <w:t xml:space="preserve"> Bestyrelsen kan slette et medlem på grund af kontingentrestance. </w:t>
      </w:r>
    </w:p>
    <w:p w14:paraId="49AB6130" w14:textId="77777777" w:rsidR="006B217F" w:rsidRDefault="006B217F" w:rsidP="006B217F">
      <w:pPr>
        <w:rPr>
          <w:sz w:val="28"/>
          <w:szCs w:val="28"/>
        </w:rPr>
      </w:pPr>
      <w:r>
        <w:rPr>
          <w:sz w:val="28"/>
          <w:szCs w:val="28"/>
          <w:u w:val="single"/>
        </w:rPr>
        <w:t>Stk.4</w:t>
      </w:r>
      <w:r>
        <w:rPr>
          <w:sz w:val="28"/>
          <w:szCs w:val="28"/>
        </w:rPr>
        <w:t xml:space="preserve"> Til selskabets arrangementer kan bestyrelsen invitere gæster </w:t>
      </w:r>
    </w:p>
    <w:p w14:paraId="4EBC5071" w14:textId="77777777" w:rsidR="006B217F" w:rsidRDefault="006B217F" w:rsidP="006B217F">
      <w:pPr>
        <w:rPr>
          <w:sz w:val="28"/>
          <w:szCs w:val="28"/>
        </w:rPr>
      </w:pPr>
      <w:r>
        <w:rPr>
          <w:sz w:val="28"/>
          <w:szCs w:val="28"/>
          <w:u w:val="single"/>
        </w:rPr>
        <w:t>Stk.5</w:t>
      </w:r>
      <w:r>
        <w:rPr>
          <w:sz w:val="28"/>
          <w:szCs w:val="28"/>
        </w:rPr>
        <w:t xml:space="preserve"> Ordinære medlemmer kan invitere ledsagere, der ikke er medlemmer af SOP, til at deltage i kursus med medlemmet, mod at der betales kursusafgift for begge. </w:t>
      </w:r>
    </w:p>
    <w:p w14:paraId="2966EF5F" w14:textId="77777777" w:rsidR="006B217F" w:rsidRDefault="006B217F" w:rsidP="006B217F">
      <w:pPr>
        <w:rPr>
          <w:sz w:val="28"/>
          <w:szCs w:val="28"/>
        </w:rPr>
      </w:pPr>
    </w:p>
    <w:p w14:paraId="46554317" w14:textId="0E9CE435" w:rsidR="006B217F" w:rsidRPr="006B217F" w:rsidRDefault="006B217F" w:rsidP="006B217F">
      <w:pPr>
        <w:rPr>
          <w:sz w:val="28"/>
          <w:szCs w:val="28"/>
        </w:rPr>
      </w:pPr>
      <w:r>
        <w:rPr>
          <w:b/>
          <w:bCs/>
          <w:sz w:val="28"/>
          <w:szCs w:val="28"/>
        </w:rPr>
        <w:t>§4 Organisation og ledelse</w:t>
      </w:r>
      <w:r>
        <w:rPr>
          <w:sz w:val="28"/>
          <w:szCs w:val="28"/>
        </w:rPr>
        <w:t xml:space="preserve"> </w:t>
      </w:r>
    </w:p>
    <w:p w14:paraId="4FFB94F5" w14:textId="77777777" w:rsidR="006B217F" w:rsidRPr="006B217F" w:rsidRDefault="006B217F" w:rsidP="006B217F">
      <w:pPr>
        <w:rPr>
          <w:sz w:val="28"/>
          <w:szCs w:val="28"/>
        </w:rPr>
      </w:pPr>
      <w:r w:rsidRPr="006B217F">
        <w:rPr>
          <w:sz w:val="28"/>
          <w:szCs w:val="28"/>
          <w:u w:val="single"/>
        </w:rPr>
        <w:t>Stk.1</w:t>
      </w:r>
      <w:r w:rsidRPr="006B217F">
        <w:rPr>
          <w:sz w:val="28"/>
          <w:szCs w:val="28"/>
        </w:rPr>
        <w:t xml:space="preserve"> Selskabets bestyrelse består af 3-4 medlemmer samt 1 suppleant, hvor formanden og kassereren tegner foreningen. </w:t>
      </w:r>
    </w:p>
    <w:p w14:paraId="018E5F69" w14:textId="77777777" w:rsidR="006B217F" w:rsidRDefault="006B217F" w:rsidP="006B217F">
      <w:pPr>
        <w:rPr>
          <w:sz w:val="28"/>
          <w:szCs w:val="28"/>
        </w:rPr>
      </w:pPr>
      <w:r>
        <w:rPr>
          <w:sz w:val="28"/>
          <w:szCs w:val="28"/>
          <w:u w:val="single"/>
        </w:rPr>
        <w:t>Stk. 1a</w:t>
      </w:r>
      <w:r>
        <w:rPr>
          <w:sz w:val="28"/>
          <w:szCs w:val="28"/>
        </w:rPr>
        <w:t xml:space="preserve"> Suppleanten kan deltage i bestyrelsesmøder, men har ingen stemmeret. </w:t>
      </w:r>
    </w:p>
    <w:p w14:paraId="6528F50D" w14:textId="31EFFD73" w:rsidR="006B217F" w:rsidRPr="006B217F" w:rsidRDefault="006B217F" w:rsidP="006B217F">
      <w:pPr>
        <w:rPr>
          <w:sz w:val="28"/>
          <w:szCs w:val="28"/>
        </w:rPr>
      </w:pPr>
      <w:r>
        <w:rPr>
          <w:sz w:val="28"/>
          <w:szCs w:val="28"/>
          <w:u w:val="single"/>
        </w:rPr>
        <w:t>Stk. 2</w:t>
      </w:r>
      <w:r>
        <w:rPr>
          <w:sz w:val="28"/>
          <w:szCs w:val="28"/>
        </w:rPr>
        <w:t xml:space="preserve"> Bestyrelsen, 1 suppleant, 1 revisor og 1 revisorsuppleant vælges af generalforsamlingen. </w:t>
      </w:r>
      <w:bookmarkStart w:id="0" w:name="_Hlk82901389"/>
      <w:r>
        <w:rPr>
          <w:b/>
          <w:bCs/>
          <w:sz w:val="28"/>
          <w:szCs w:val="28"/>
        </w:rPr>
        <w:t xml:space="preserve"> </w:t>
      </w:r>
      <w:bookmarkEnd w:id="0"/>
    </w:p>
    <w:p w14:paraId="6F4DDBDF" w14:textId="77777777" w:rsidR="006B217F" w:rsidRPr="006B217F" w:rsidRDefault="006B217F" w:rsidP="006B217F">
      <w:pPr>
        <w:rPr>
          <w:sz w:val="28"/>
          <w:szCs w:val="28"/>
        </w:rPr>
      </w:pPr>
      <w:r w:rsidRPr="006B217F">
        <w:rPr>
          <w:sz w:val="28"/>
          <w:szCs w:val="28"/>
          <w:u w:val="single"/>
        </w:rPr>
        <w:t>Stk.3</w:t>
      </w:r>
      <w:r w:rsidRPr="006B217F">
        <w:rPr>
          <w:sz w:val="28"/>
          <w:szCs w:val="28"/>
        </w:rPr>
        <w:t xml:space="preserve"> Bestyrelsen konstituerer sig ved første bestyrelsesmøde efter GF med en formand, en sekretær og en kasserer. </w:t>
      </w:r>
    </w:p>
    <w:p w14:paraId="18F8E649" w14:textId="77777777" w:rsidR="006B217F" w:rsidRDefault="006B217F" w:rsidP="006B217F">
      <w:pPr>
        <w:rPr>
          <w:sz w:val="28"/>
          <w:szCs w:val="28"/>
        </w:rPr>
      </w:pPr>
      <w:r>
        <w:rPr>
          <w:sz w:val="28"/>
          <w:szCs w:val="28"/>
          <w:u w:val="single"/>
        </w:rPr>
        <w:t>Stk.4</w:t>
      </w:r>
      <w:r>
        <w:rPr>
          <w:sz w:val="28"/>
          <w:szCs w:val="28"/>
        </w:rPr>
        <w:t xml:space="preserve"> Valg af et bestyrelsesmedlem gælder for 2 år. Genvalg kan maksimalt ske 2 gange. Valg af suppleant, revisor og revisorsuppleant finder sted årligt på generalforsamlingen. </w:t>
      </w:r>
    </w:p>
    <w:p w14:paraId="1FA74421" w14:textId="77777777" w:rsidR="006B217F" w:rsidRDefault="006B217F" w:rsidP="006B217F">
      <w:pPr>
        <w:rPr>
          <w:sz w:val="28"/>
          <w:szCs w:val="28"/>
        </w:rPr>
      </w:pPr>
      <w:r>
        <w:rPr>
          <w:sz w:val="28"/>
          <w:szCs w:val="28"/>
          <w:u w:val="single"/>
        </w:rPr>
        <w:t>Stk.5</w:t>
      </w:r>
      <w:r>
        <w:rPr>
          <w:sz w:val="28"/>
          <w:szCs w:val="28"/>
        </w:rPr>
        <w:t xml:space="preserve"> I tilfælde af stemmelighed i bestyrelsen, er formandens stemme udslagsgivende. </w:t>
      </w:r>
    </w:p>
    <w:p w14:paraId="26D52AA2" w14:textId="7CA00E54" w:rsidR="006B217F" w:rsidRPr="006B217F" w:rsidRDefault="006B217F" w:rsidP="006B217F">
      <w:pPr>
        <w:rPr>
          <w:sz w:val="28"/>
          <w:szCs w:val="28"/>
        </w:rPr>
      </w:pPr>
      <w:r>
        <w:rPr>
          <w:sz w:val="28"/>
          <w:szCs w:val="28"/>
          <w:u w:val="single"/>
        </w:rPr>
        <w:t>Stk.6</w:t>
      </w:r>
      <w:r>
        <w:rPr>
          <w:sz w:val="28"/>
          <w:szCs w:val="28"/>
        </w:rPr>
        <w:t xml:space="preserve"> Efter samlet nyvalg af bestyrelsen afgår et af medlemmerne efter et år ved lodtrækning, der dog ikke omfatter formanden. </w:t>
      </w:r>
    </w:p>
    <w:p w14:paraId="2860300D" w14:textId="2B5B54DE" w:rsidR="006B217F" w:rsidRPr="006B217F" w:rsidRDefault="006B217F" w:rsidP="006B217F">
      <w:pPr>
        <w:rPr>
          <w:sz w:val="28"/>
          <w:szCs w:val="28"/>
        </w:rPr>
      </w:pPr>
      <w:r w:rsidRPr="006B217F">
        <w:rPr>
          <w:sz w:val="28"/>
          <w:szCs w:val="28"/>
          <w:u w:val="single"/>
        </w:rPr>
        <w:t>Stk.7</w:t>
      </w:r>
      <w:r w:rsidRPr="006B217F">
        <w:rPr>
          <w:sz w:val="28"/>
          <w:szCs w:val="28"/>
        </w:rPr>
        <w:t xml:space="preserve"> Der tilkommer bestyrelsesmedlemmer rejsegodtgørelse i forbindelse med bestyrelsesmøder i henhold til Statens gældende takster. </w:t>
      </w:r>
    </w:p>
    <w:p w14:paraId="0D202B55" w14:textId="77777777" w:rsidR="006B217F" w:rsidRPr="006B217F" w:rsidRDefault="006B217F" w:rsidP="006B217F">
      <w:pPr>
        <w:rPr>
          <w:sz w:val="28"/>
          <w:szCs w:val="28"/>
        </w:rPr>
      </w:pPr>
      <w:r w:rsidRPr="006B217F">
        <w:rPr>
          <w:sz w:val="28"/>
          <w:szCs w:val="28"/>
          <w:u w:val="single"/>
        </w:rPr>
        <w:lastRenderedPageBreak/>
        <w:t>Stk.8</w:t>
      </w:r>
      <w:r w:rsidRPr="006B217F">
        <w:rPr>
          <w:sz w:val="28"/>
          <w:szCs w:val="28"/>
        </w:rPr>
        <w:t xml:space="preserve"> Bestyrelsen kan i enighed nedsætte udvalg til varetagelse af særlige opgaver og er bemyndiget til at yde rejsegodtgørelse og diæter til medlemmer i disse, ligeledes i henhold til Statens gældende takster. </w:t>
      </w:r>
    </w:p>
    <w:p w14:paraId="262B0FBB" w14:textId="77777777" w:rsidR="006B217F" w:rsidRPr="006B217F" w:rsidRDefault="006B217F" w:rsidP="006B217F">
      <w:pPr>
        <w:rPr>
          <w:color w:val="00B050"/>
          <w:sz w:val="28"/>
          <w:szCs w:val="28"/>
        </w:rPr>
      </w:pPr>
    </w:p>
    <w:p w14:paraId="7B3EDBC6" w14:textId="2909D55D" w:rsidR="006B217F" w:rsidRPr="006B217F" w:rsidRDefault="006B217F" w:rsidP="006B217F">
      <w:pPr>
        <w:rPr>
          <w:sz w:val="28"/>
          <w:szCs w:val="28"/>
        </w:rPr>
      </w:pPr>
      <w:r>
        <w:rPr>
          <w:sz w:val="28"/>
          <w:szCs w:val="28"/>
          <w:u w:val="single"/>
        </w:rPr>
        <w:t>Stk.9</w:t>
      </w:r>
      <w:r>
        <w:rPr>
          <w:sz w:val="28"/>
          <w:szCs w:val="28"/>
        </w:rPr>
        <w:t xml:space="preserve"> Bestyrelsen kan formidle etablering af gruppearbejde i lokale klubber og yde tilskud til disses arbejde, når det udføres for selskabet, medens klubbens økonomi i øvrigt er SOP uvedkommende. </w:t>
      </w:r>
    </w:p>
    <w:p w14:paraId="35823164" w14:textId="77777777" w:rsidR="006B217F" w:rsidRPr="006B217F" w:rsidRDefault="006B217F" w:rsidP="006B217F">
      <w:pPr>
        <w:rPr>
          <w:sz w:val="28"/>
          <w:szCs w:val="28"/>
        </w:rPr>
      </w:pPr>
      <w:r w:rsidRPr="006B217F">
        <w:rPr>
          <w:sz w:val="28"/>
          <w:szCs w:val="28"/>
          <w:u w:val="single"/>
        </w:rPr>
        <w:t>Stk.10</w:t>
      </w:r>
      <w:r w:rsidRPr="006B217F">
        <w:rPr>
          <w:sz w:val="28"/>
          <w:szCs w:val="28"/>
        </w:rPr>
        <w:t xml:space="preserve"> Bestyrelsen kan opfordre et medlem til at udarbejde skriftligt materiale for selskabet og honorere dette. </w:t>
      </w:r>
    </w:p>
    <w:p w14:paraId="5EADA9E9" w14:textId="77777777" w:rsidR="006B217F" w:rsidRDefault="006B217F" w:rsidP="006B217F">
      <w:pPr>
        <w:rPr>
          <w:sz w:val="28"/>
          <w:szCs w:val="28"/>
        </w:rPr>
      </w:pPr>
    </w:p>
    <w:p w14:paraId="475C2EA7" w14:textId="77777777" w:rsidR="006B217F" w:rsidRDefault="006B217F" w:rsidP="006B217F">
      <w:pPr>
        <w:rPr>
          <w:sz w:val="28"/>
          <w:szCs w:val="28"/>
        </w:rPr>
      </w:pPr>
      <w:r>
        <w:rPr>
          <w:b/>
          <w:bCs/>
          <w:sz w:val="28"/>
          <w:szCs w:val="28"/>
        </w:rPr>
        <w:t>§5 Generalforsamling</w:t>
      </w:r>
      <w:r>
        <w:rPr>
          <w:sz w:val="28"/>
          <w:szCs w:val="28"/>
        </w:rPr>
        <w:t xml:space="preserve"> </w:t>
      </w:r>
    </w:p>
    <w:p w14:paraId="3676A2CC" w14:textId="77777777" w:rsidR="006B217F" w:rsidRDefault="006B217F" w:rsidP="006B217F">
      <w:pPr>
        <w:rPr>
          <w:sz w:val="28"/>
          <w:szCs w:val="28"/>
        </w:rPr>
      </w:pPr>
      <w:r>
        <w:rPr>
          <w:sz w:val="28"/>
          <w:szCs w:val="28"/>
          <w:u w:val="single"/>
        </w:rPr>
        <w:t>Stk.1</w:t>
      </w:r>
      <w:r>
        <w:rPr>
          <w:sz w:val="28"/>
          <w:szCs w:val="28"/>
        </w:rPr>
        <w:t xml:space="preserve"> Selskabets højeste myndighed er generalforsamlingen. </w:t>
      </w:r>
    </w:p>
    <w:p w14:paraId="20288904" w14:textId="4292C7D5" w:rsidR="006B217F" w:rsidRPr="006B217F" w:rsidRDefault="006B217F" w:rsidP="006B217F">
      <w:pPr>
        <w:rPr>
          <w:sz w:val="28"/>
          <w:szCs w:val="28"/>
        </w:rPr>
      </w:pPr>
      <w:r>
        <w:rPr>
          <w:sz w:val="28"/>
          <w:szCs w:val="28"/>
          <w:u w:val="single"/>
        </w:rPr>
        <w:t>Stk.2</w:t>
      </w:r>
      <w:r>
        <w:rPr>
          <w:sz w:val="28"/>
          <w:szCs w:val="28"/>
        </w:rPr>
        <w:t xml:space="preserve"> Ordinær generalforsamling afholdes hvert år i forbindelse med forårsmødet. </w:t>
      </w:r>
    </w:p>
    <w:p w14:paraId="4E1D1D65" w14:textId="77777777" w:rsidR="006B217F" w:rsidRPr="006B217F" w:rsidRDefault="006B217F" w:rsidP="006B217F">
      <w:pPr>
        <w:rPr>
          <w:sz w:val="28"/>
          <w:szCs w:val="28"/>
        </w:rPr>
      </w:pPr>
      <w:r w:rsidRPr="006B217F">
        <w:rPr>
          <w:sz w:val="28"/>
          <w:szCs w:val="28"/>
        </w:rPr>
        <w:t>Hvis mødet aflyses, afholdes GF på datoen. Ved force majeure afholdes den ved førstkommende møde.</w:t>
      </w:r>
    </w:p>
    <w:p w14:paraId="4DFD83BB" w14:textId="77777777" w:rsidR="006B217F" w:rsidRDefault="006B217F" w:rsidP="006B217F">
      <w:pPr>
        <w:rPr>
          <w:sz w:val="28"/>
          <w:szCs w:val="28"/>
        </w:rPr>
      </w:pPr>
      <w:r>
        <w:rPr>
          <w:sz w:val="28"/>
          <w:szCs w:val="28"/>
        </w:rPr>
        <w:t xml:space="preserve">Dagsordenen er: A) Valg af dirigent B) Formandsberetning C) Aflæggelse af det reviderede regnskab D) Fastlæggelse af kontingent for indeværende år E) Indkomne forslag F) Valg til bestyrelse G) Valg af revisor og revisorsuppleant samt valg af bestyrelsessuppleant H) Eventuelt </w:t>
      </w:r>
    </w:p>
    <w:p w14:paraId="11B3872F" w14:textId="77777777" w:rsidR="006B217F" w:rsidRDefault="006B217F" w:rsidP="006B217F">
      <w:pPr>
        <w:rPr>
          <w:sz w:val="28"/>
          <w:szCs w:val="28"/>
        </w:rPr>
      </w:pPr>
      <w:r>
        <w:rPr>
          <w:sz w:val="28"/>
          <w:szCs w:val="28"/>
          <w:u w:val="single"/>
        </w:rPr>
        <w:t>Stk.3</w:t>
      </w:r>
      <w:r>
        <w:rPr>
          <w:sz w:val="28"/>
          <w:szCs w:val="28"/>
        </w:rPr>
        <w:t xml:space="preserve"> Ekstraordinær generalforsamling afholdes, når bestyrelsen finder det nødvendigt, eller mindst 1/5 af medlemmerne skriftligt fremsætter forslag herom til bestyrelsen. </w:t>
      </w:r>
    </w:p>
    <w:p w14:paraId="2F55DF48" w14:textId="77777777" w:rsidR="006B217F" w:rsidRDefault="006B217F" w:rsidP="006B217F">
      <w:pPr>
        <w:rPr>
          <w:sz w:val="28"/>
          <w:szCs w:val="28"/>
        </w:rPr>
      </w:pPr>
      <w:r>
        <w:rPr>
          <w:sz w:val="28"/>
          <w:szCs w:val="28"/>
          <w:u w:val="single"/>
        </w:rPr>
        <w:t>Stk.4</w:t>
      </w:r>
      <w:r>
        <w:rPr>
          <w:sz w:val="28"/>
          <w:szCs w:val="28"/>
        </w:rPr>
        <w:t xml:space="preserve"> Indkaldelse til generalforsamling skal indeholde dagsorden, og der skal gives medlemmerne mindst 14 dages varsel. </w:t>
      </w:r>
    </w:p>
    <w:p w14:paraId="62F3D9DF" w14:textId="77777777" w:rsidR="006B217F" w:rsidRPr="006B217F" w:rsidRDefault="006B217F" w:rsidP="006B217F">
      <w:pPr>
        <w:rPr>
          <w:sz w:val="28"/>
          <w:szCs w:val="28"/>
        </w:rPr>
      </w:pPr>
      <w:r w:rsidRPr="006B217F">
        <w:rPr>
          <w:sz w:val="28"/>
          <w:szCs w:val="28"/>
          <w:u w:val="single"/>
        </w:rPr>
        <w:t>Stk.5</w:t>
      </w:r>
      <w:r w:rsidRPr="006B217F">
        <w:rPr>
          <w:sz w:val="28"/>
          <w:szCs w:val="28"/>
        </w:rPr>
        <w:t xml:space="preserve"> Alle forslag - herunder vedtægtsændringer - der ønskes behandlet på en generalforsamling, skal være bestyrelsen i hænde senest 1. februar. </w:t>
      </w:r>
    </w:p>
    <w:p w14:paraId="3FFA2E28" w14:textId="77777777" w:rsidR="006B217F" w:rsidRDefault="006B217F" w:rsidP="006B217F">
      <w:pPr>
        <w:rPr>
          <w:sz w:val="28"/>
          <w:szCs w:val="28"/>
        </w:rPr>
      </w:pPr>
      <w:r>
        <w:rPr>
          <w:sz w:val="28"/>
          <w:szCs w:val="28"/>
          <w:u w:val="single"/>
        </w:rPr>
        <w:t>Stk.6</w:t>
      </w:r>
      <w:r>
        <w:rPr>
          <w:sz w:val="28"/>
          <w:szCs w:val="28"/>
        </w:rPr>
        <w:t xml:space="preserve"> Alle afgørelser på generalforsamlingen træffes ved simpel stemmeflerhed, dog kræver vedtægtsændringer 2/3´s majoritet af de fremmødte stemmeberettigede.</w:t>
      </w:r>
    </w:p>
    <w:p w14:paraId="7BC98ED1" w14:textId="77777777" w:rsidR="006B217F" w:rsidRDefault="006B217F" w:rsidP="006B217F">
      <w:pPr>
        <w:rPr>
          <w:sz w:val="28"/>
          <w:szCs w:val="28"/>
        </w:rPr>
      </w:pPr>
    </w:p>
    <w:p w14:paraId="7EB8F3CE" w14:textId="694EC71C" w:rsidR="006B217F" w:rsidRDefault="006B217F" w:rsidP="006B217F">
      <w:pPr>
        <w:rPr>
          <w:b/>
          <w:bCs/>
          <w:sz w:val="28"/>
          <w:szCs w:val="28"/>
        </w:rPr>
      </w:pPr>
    </w:p>
    <w:p w14:paraId="186E1CC0" w14:textId="079B3780" w:rsidR="006B217F" w:rsidRDefault="006B217F" w:rsidP="006B217F">
      <w:pPr>
        <w:rPr>
          <w:b/>
          <w:bCs/>
          <w:sz w:val="28"/>
          <w:szCs w:val="28"/>
        </w:rPr>
      </w:pPr>
      <w:r>
        <w:rPr>
          <w:b/>
          <w:bCs/>
          <w:sz w:val="28"/>
          <w:szCs w:val="28"/>
        </w:rPr>
        <w:t>Vedtage</w:t>
      </w:r>
      <w:r>
        <w:rPr>
          <w:b/>
          <w:bCs/>
          <w:sz w:val="28"/>
          <w:szCs w:val="28"/>
        </w:rPr>
        <w:t>t</w:t>
      </w:r>
      <w:r>
        <w:rPr>
          <w:b/>
          <w:bCs/>
          <w:sz w:val="28"/>
          <w:szCs w:val="28"/>
        </w:rPr>
        <w:t xml:space="preserve"> på GF d. 5. marts 2022.</w:t>
      </w:r>
    </w:p>
    <w:p w14:paraId="76F142A9" w14:textId="77777777" w:rsidR="004A5F91" w:rsidRDefault="004A5F91"/>
    <w:sectPr w:rsidR="004A5F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0"/>
    <w:rsid w:val="004A5F91"/>
    <w:rsid w:val="006B217F"/>
    <w:rsid w:val="00976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B439"/>
  <w15:chartTrackingRefBased/>
  <w15:docId w15:val="{717EA022-995B-4823-B0FD-164ED1F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7F"/>
    <w:pPr>
      <w:spacing w:after="0" w:line="0" w:lineRule="atLeast"/>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3253</Characters>
  <Application>Microsoft Office Word</Application>
  <DocSecurity>0</DocSecurity>
  <Lines>27</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hoejbroplads.dk</dc:creator>
  <cp:keywords/>
  <dc:description/>
  <cp:lastModifiedBy>ml hoejbroplads.dk</cp:lastModifiedBy>
  <cp:revision>2</cp:revision>
  <dcterms:created xsi:type="dcterms:W3CDTF">2022-03-26T21:50:00Z</dcterms:created>
  <dcterms:modified xsi:type="dcterms:W3CDTF">2022-03-26T21:54:00Z</dcterms:modified>
</cp:coreProperties>
</file>